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CDA" w:rsidRPr="007F578C" w:rsidRDefault="00AC4CDA" w:rsidP="00AC4CDA">
      <w:pPr>
        <w:jc w:val="both"/>
        <w:rPr>
          <w:rFonts w:eastAsia="Calibri" w:cs="Times New Roman"/>
          <w:b/>
          <w:sz w:val="28"/>
          <w:szCs w:val="28"/>
        </w:rPr>
      </w:pPr>
      <w:bookmarkStart w:id="0" w:name="_GoBack"/>
      <w:bookmarkEnd w:id="0"/>
      <w:r w:rsidRPr="007F578C">
        <w:rPr>
          <w:rFonts w:eastAsia="Calibri" w:cs="Times New Roman"/>
          <w:b/>
          <w:sz w:val="28"/>
          <w:szCs w:val="28"/>
        </w:rPr>
        <w:t>Proposal Package – Coordination of the Development and Implementation of a Community Storytelling Initiative for LGBTQ Persons of Color</w:t>
      </w:r>
    </w:p>
    <w:p w:rsidR="00AC4CDA" w:rsidRPr="00E25DDB" w:rsidRDefault="00AC4CDA" w:rsidP="007F578C">
      <w:pPr>
        <w:spacing w:before="120"/>
        <w:jc w:val="both"/>
        <w:rPr>
          <w:rFonts w:eastAsia="Calibri" w:cs="Times New Roman"/>
          <w:b/>
          <w:sz w:val="24"/>
          <w:szCs w:val="24"/>
        </w:rPr>
      </w:pPr>
      <w:r w:rsidRPr="00E25DDB">
        <w:rPr>
          <w:rFonts w:eastAsia="Calibri" w:cs="Times New Roman"/>
          <w:b/>
          <w:sz w:val="24"/>
          <w:szCs w:val="24"/>
        </w:rPr>
        <w:t>Proposal Package and Evaluation Criteria</w:t>
      </w:r>
    </w:p>
    <w:p w:rsidR="00353755" w:rsidRPr="00E25DDB" w:rsidRDefault="00353755" w:rsidP="00E25DDB">
      <w:pPr>
        <w:pStyle w:val="ListParagraph"/>
        <w:numPr>
          <w:ilvl w:val="0"/>
          <w:numId w:val="2"/>
        </w:numPr>
        <w:spacing w:after="0" w:line="240" w:lineRule="auto"/>
        <w:contextualSpacing w:val="0"/>
        <w:jc w:val="both"/>
      </w:pPr>
      <w:r w:rsidRPr="00E25DDB">
        <w:t>Applicants will be evaluated based on the following:</w:t>
      </w:r>
    </w:p>
    <w:p w:rsidR="00353755" w:rsidRPr="00E25DDB" w:rsidRDefault="00353755" w:rsidP="00E25DDB">
      <w:pPr>
        <w:pStyle w:val="ListParagraph"/>
        <w:numPr>
          <w:ilvl w:val="1"/>
          <w:numId w:val="2"/>
        </w:numPr>
        <w:spacing w:after="0" w:line="240" w:lineRule="auto"/>
        <w:contextualSpacing w:val="0"/>
        <w:jc w:val="both"/>
      </w:pPr>
      <w:r w:rsidRPr="00E25DDB">
        <w:t>Proposal Narrative – 100 points</w:t>
      </w:r>
    </w:p>
    <w:p w:rsidR="00353755" w:rsidRPr="00E25DDB" w:rsidRDefault="00353755" w:rsidP="00E25DDB">
      <w:pPr>
        <w:pStyle w:val="ListParagraph"/>
        <w:numPr>
          <w:ilvl w:val="1"/>
          <w:numId w:val="2"/>
        </w:numPr>
        <w:spacing w:after="0" w:line="240" w:lineRule="auto"/>
        <w:contextualSpacing w:val="0"/>
        <w:jc w:val="both"/>
      </w:pPr>
      <w:r w:rsidRPr="00E25DDB">
        <w:t>Interview – 100 points</w:t>
      </w:r>
    </w:p>
    <w:p w:rsidR="00353755" w:rsidRPr="00E25DDB" w:rsidRDefault="00353755" w:rsidP="00E25DDB">
      <w:pPr>
        <w:pStyle w:val="Default"/>
        <w:numPr>
          <w:ilvl w:val="0"/>
          <w:numId w:val="2"/>
        </w:numPr>
        <w:jc w:val="both"/>
        <w:rPr>
          <w:rFonts w:asciiTheme="minorHAnsi" w:hAnsiTheme="minorHAnsi"/>
          <w:i/>
          <w:sz w:val="22"/>
          <w:szCs w:val="22"/>
        </w:rPr>
      </w:pPr>
      <w:r w:rsidRPr="00E25DDB">
        <w:rPr>
          <w:rFonts w:asciiTheme="minorHAnsi" w:hAnsiTheme="minorHAnsi"/>
          <w:i/>
          <w:sz w:val="22"/>
          <w:szCs w:val="22"/>
        </w:rPr>
        <w:t>Proposal Narrative scores will be used to identify a short list of applicants to be interviewed as part of the final selection process.</w:t>
      </w:r>
      <w:r w:rsidR="00E25DDB" w:rsidRPr="00E25DDB">
        <w:rPr>
          <w:rFonts w:asciiTheme="minorHAnsi" w:hAnsiTheme="minorHAnsi"/>
          <w:i/>
          <w:sz w:val="22"/>
          <w:szCs w:val="22"/>
        </w:rPr>
        <w:t xml:space="preserve"> </w:t>
      </w:r>
      <w:r w:rsidRPr="00E25DDB">
        <w:rPr>
          <w:rFonts w:asciiTheme="minorHAnsi" w:hAnsiTheme="minorHAnsi"/>
          <w:i/>
          <w:sz w:val="22"/>
          <w:szCs w:val="22"/>
        </w:rPr>
        <w:t>The Interview will be an in-person interview.</w:t>
      </w:r>
    </w:p>
    <w:p w:rsidR="00353755" w:rsidRPr="00E25DDB" w:rsidRDefault="00353755" w:rsidP="00E25DDB">
      <w:pPr>
        <w:pStyle w:val="Default"/>
        <w:numPr>
          <w:ilvl w:val="0"/>
          <w:numId w:val="2"/>
        </w:numPr>
        <w:jc w:val="both"/>
        <w:rPr>
          <w:rFonts w:asciiTheme="minorHAnsi" w:hAnsiTheme="minorHAnsi"/>
          <w:sz w:val="22"/>
          <w:szCs w:val="22"/>
        </w:rPr>
      </w:pPr>
      <w:r w:rsidRPr="00E25DDB">
        <w:rPr>
          <w:rFonts w:asciiTheme="minorHAnsi" w:hAnsiTheme="minorHAnsi"/>
          <w:sz w:val="22"/>
          <w:szCs w:val="22"/>
        </w:rPr>
        <w:t xml:space="preserve">The Proposal Narrative must address all the questions in the template provided below and is </w:t>
      </w:r>
      <w:r w:rsidRPr="00E25DDB">
        <w:rPr>
          <w:rFonts w:asciiTheme="minorHAnsi" w:hAnsiTheme="minorHAnsi"/>
          <w:i/>
          <w:sz w:val="22"/>
          <w:szCs w:val="22"/>
          <w:u w:val="single"/>
        </w:rPr>
        <w:t>limited to a maximum 5 pages</w:t>
      </w:r>
      <w:r w:rsidRPr="00E25DDB">
        <w:rPr>
          <w:rFonts w:asciiTheme="minorHAnsi" w:hAnsiTheme="minorHAnsi"/>
          <w:sz w:val="22"/>
          <w:szCs w:val="22"/>
        </w:rPr>
        <w:t xml:space="preserve">. </w:t>
      </w:r>
      <w:r w:rsidRPr="00E25DDB">
        <w:rPr>
          <w:rFonts w:asciiTheme="minorHAnsi" w:hAnsiTheme="minorHAnsi"/>
          <w:i/>
          <w:sz w:val="22"/>
          <w:szCs w:val="22"/>
        </w:rPr>
        <w:t>Any text exceeding 5 pages will not be reviewed</w:t>
      </w:r>
      <w:r w:rsidRPr="00E25DDB">
        <w:rPr>
          <w:rFonts w:asciiTheme="minorHAnsi" w:hAnsiTheme="minorHAnsi"/>
          <w:sz w:val="22"/>
          <w:szCs w:val="22"/>
        </w:rPr>
        <w:t>.</w:t>
      </w:r>
    </w:p>
    <w:p w:rsidR="00353755" w:rsidRPr="00E25DDB" w:rsidRDefault="00353755" w:rsidP="00E25DDB">
      <w:pPr>
        <w:pStyle w:val="Default"/>
        <w:numPr>
          <w:ilvl w:val="0"/>
          <w:numId w:val="2"/>
        </w:numPr>
        <w:jc w:val="both"/>
        <w:rPr>
          <w:rFonts w:asciiTheme="minorHAnsi" w:hAnsiTheme="minorHAnsi"/>
          <w:i/>
          <w:sz w:val="22"/>
          <w:szCs w:val="22"/>
        </w:rPr>
      </w:pPr>
      <w:r w:rsidRPr="00E25DDB">
        <w:rPr>
          <w:rFonts w:asciiTheme="minorHAnsi" w:hAnsiTheme="minorHAnsi"/>
          <w:i/>
          <w:sz w:val="22"/>
          <w:szCs w:val="22"/>
        </w:rPr>
        <w:t>Preference will be given to applicants who themselves identify as an LGBTQ person of color. If this preference qualification is met (as indicated from information provided in Attachment A), the applicant will receive 10 additional points.</w:t>
      </w:r>
    </w:p>
    <w:p w:rsidR="00E25DDB" w:rsidRPr="00E25DDB" w:rsidRDefault="00E25DDB" w:rsidP="00E25DDB">
      <w:pPr>
        <w:spacing w:before="240" w:after="60"/>
        <w:jc w:val="both"/>
        <w:rPr>
          <w:i/>
          <w:sz w:val="24"/>
          <w:szCs w:val="24"/>
        </w:rPr>
      </w:pPr>
      <w:r w:rsidRPr="00E25DDB">
        <w:rPr>
          <w:b/>
          <w:sz w:val="24"/>
          <w:szCs w:val="24"/>
        </w:rPr>
        <w:t>Proposal Narrative</w:t>
      </w:r>
      <w:r w:rsidRPr="00E25DDB">
        <w:rPr>
          <w:sz w:val="24"/>
          <w:szCs w:val="24"/>
        </w:rPr>
        <w:t xml:space="preserve"> </w:t>
      </w:r>
      <w:r w:rsidRPr="00E25DDB">
        <w:rPr>
          <w:i/>
          <w:sz w:val="24"/>
          <w:szCs w:val="24"/>
        </w:rPr>
        <w:t>[</w:t>
      </w:r>
      <w:r w:rsidRPr="00E25DDB">
        <w:rPr>
          <w:i/>
          <w:sz w:val="24"/>
          <w:szCs w:val="24"/>
          <w:u w:val="single"/>
        </w:rPr>
        <w:t>100 points</w:t>
      </w:r>
      <w:r w:rsidRPr="00E25DDB">
        <w:rPr>
          <w:i/>
          <w:sz w:val="24"/>
          <w:szCs w:val="24"/>
        </w:rPr>
        <w:t>] (</w:t>
      </w:r>
      <w:r w:rsidRPr="00E25DDB">
        <w:rPr>
          <w:i/>
          <w:sz w:val="24"/>
          <w:szCs w:val="24"/>
          <w:u w:val="single"/>
        </w:rPr>
        <w:t>5-page limit</w:t>
      </w:r>
      <w:r w:rsidRPr="00E25DDB">
        <w:rPr>
          <w:i/>
          <w:sz w:val="24"/>
          <w:szCs w:val="24"/>
        </w:rPr>
        <w:t>)</w:t>
      </w:r>
    </w:p>
    <w:tbl>
      <w:tblPr>
        <w:tblW w:w="9450" w:type="dxa"/>
        <w:tblInd w:w="-5" w:type="dxa"/>
        <w:tblLook w:val="04A0" w:firstRow="1" w:lastRow="0" w:firstColumn="1" w:lastColumn="0" w:noHBand="0" w:noVBand="1"/>
      </w:tblPr>
      <w:tblGrid>
        <w:gridCol w:w="9450"/>
      </w:tblGrid>
      <w:tr w:rsidR="00AC4CDA" w:rsidRPr="00E25DDB" w:rsidTr="007F578C">
        <w:trPr>
          <w:trHeight w:val="300"/>
        </w:trPr>
        <w:tc>
          <w:tcPr>
            <w:tcW w:w="9450"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AC4CDA" w:rsidRPr="00E25DDB" w:rsidRDefault="00AC4CDA" w:rsidP="00AC4CDA">
            <w:pPr>
              <w:rPr>
                <w:rFonts w:eastAsia="Calibri" w:cs="Times New Roman"/>
                <w:b/>
                <w:sz w:val="24"/>
                <w:szCs w:val="24"/>
              </w:rPr>
            </w:pPr>
            <w:r w:rsidRPr="00E25DDB">
              <w:rPr>
                <w:rFonts w:eastAsia="Calibri" w:cs="Times New Roman"/>
                <w:b/>
                <w:sz w:val="24"/>
                <w:szCs w:val="24"/>
              </w:rPr>
              <w:t>Table 3: Storytelling Proposal Narrative Template</w:t>
            </w:r>
          </w:p>
        </w:tc>
      </w:tr>
      <w:tr w:rsidR="00AC4CDA" w:rsidRPr="00E25DDB" w:rsidTr="007F578C">
        <w:trPr>
          <w:trHeight w:val="300"/>
        </w:trPr>
        <w:tc>
          <w:tcPr>
            <w:tcW w:w="9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CDA" w:rsidRPr="00E25DDB" w:rsidRDefault="00AC4CDA" w:rsidP="007F578C">
            <w:pPr>
              <w:numPr>
                <w:ilvl w:val="0"/>
                <w:numId w:val="3"/>
              </w:numPr>
              <w:ind w:left="427"/>
              <w:rPr>
                <w:rFonts w:eastAsia="Times New Roman" w:cs="Times New Roman"/>
                <w:b/>
                <w:bCs/>
                <w:color w:val="000000"/>
                <w:sz w:val="24"/>
                <w:szCs w:val="24"/>
              </w:rPr>
            </w:pPr>
            <w:r w:rsidRPr="00E25DDB">
              <w:rPr>
                <w:rFonts w:eastAsia="Times New Roman" w:cs="Times New Roman"/>
                <w:b/>
                <w:bCs/>
                <w:color w:val="000000"/>
                <w:sz w:val="24"/>
                <w:szCs w:val="24"/>
              </w:rPr>
              <w:t xml:space="preserve">Describe your professional and personal connection to </w:t>
            </w:r>
            <w:r w:rsidRPr="00E25DDB">
              <w:rPr>
                <w:rFonts w:eastAsia="Calibri" w:cs="Times New Roman"/>
                <w:b/>
                <w:sz w:val="24"/>
                <w:szCs w:val="24"/>
              </w:rPr>
              <w:t>LGBTQ communities of color</w:t>
            </w:r>
            <w:r w:rsidRPr="00E25DDB">
              <w:rPr>
                <w:rFonts w:eastAsia="Times New Roman" w:cs="Times New Roman"/>
                <w:b/>
                <w:bCs/>
                <w:color w:val="000000"/>
                <w:sz w:val="24"/>
                <w:szCs w:val="24"/>
              </w:rPr>
              <w:t xml:space="preserve">: </w:t>
            </w:r>
          </w:p>
        </w:tc>
      </w:tr>
      <w:tr w:rsidR="00AC4CDA" w:rsidRPr="00E25DDB" w:rsidTr="007F578C">
        <w:trPr>
          <w:trHeight w:val="300"/>
        </w:trPr>
        <w:tc>
          <w:tcPr>
            <w:tcW w:w="9450" w:type="dxa"/>
            <w:tcBorders>
              <w:top w:val="nil"/>
              <w:left w:val="single" w:sz="4" w:space="0" w:color="auto"/>
              <w:bottom w:val="single" w:sz="4" w:space="0" w:color="auto"/>
              <w:right w:val="single" w:sz="4" w:space="0" w:color="auto"/>
            </w:tcBorders>
            <w:shd w:val="clear" w:color="auto" w:fill="auto"/>
            <w:noWrap/>
            <w:vAlign w:val="center"/>
          </w:tcPr>
          <w:p w:rsidR="00AC4CDA" w:rsidRPr="00E25DDB" w:rsidRDefault="00AC4CDA" w:rsidP="007F578C">
            <w:pPr>
              <w:numPr>
                <w:ilvl w:val="0"/>
                <w:numId w:val="3"/>
              </w:numPr>
              <w:ind w:left="427"/>
              <w:rPr>
                <w:rFonts w:eastAsia="Times New Roman" w:cs="Times New Roman"/>
                <w:b/>
                <w:bCs/>
                <w:color w:val="000000"/>
                <w:sz w:val="24"/>
                <w:szCs w:val="24"/>
              </w:rPr>
            </w:pPr>
            <w:r w:rsidRPr="00E25DDB">
              <w:rPr>
                <w:rFonts w:eastAsia="Times New Roman" w:cs="Times New Roman"/>
                <w:b/>
                <w:bCs/>
                <w:color w:val="000000"/>
                <w:sz w:val="24"/>
                <w:szCs w:val="24"/>
              </w:rPr>
              <w:t xml:space="preserve">Describe your experience conducting community engagement activities: </w:t>
            </w:r>
          </w:p>
        </w:tc>
      </w:tr>
      <w:tr w:rsidR="00AC4CDA" w:rsidRPr="00E25DDB" w:rsidTr="007F578C">
        <w:trPr>
          <w:trHeight w:val="300"/>
        </w:trPr>
        <w:tc>
          <w:tcPr>
            <w:tcW w:w="9450" w:type="dxa"/>
            <w:tcBorders>
              <w:top w:val="nil"/>
              <w:left w:val="single" w:sz="4" w:space="0" w:color="auto"/>
              <w:bottom w:val="single" w:sz="4" w:space="0" w:color="auto"/>
              <w:right w:val="single" w:sz="4" w:space="0" w:color="auto"/>
            </w:tcBorders>
            <w:shd w:val="clear" w:color="auto" w:fill="auto"/>
            <w:noWrap/>
            <w:vAlign w:val="center"/>
          </w:tcPr>
          <w:p w:rsidR="00AC4CDA" w:rsidRPr="00E25DDB" w:rsidRDefault="00AC4CDA" w:rsidP="007F578C">
            <w:pPr>
              <w:numPr>
                <w:ilvl w:val="0"/>
                <w:numId w:val="3"/>
              </w:numPr>
              <w:ind w:left="427"/>
              <w:rPr>
                <w:rFonts w:eastAsia="Times New Roman" w:cs="Times New Roman"/>
                <w:b/>
                <w:bCs/>
                <w:color w:val="000000"/>
                <w:sz w:val="24"/>
                <w:szCs w:val="24"/>
              </w:rPr>
            </w:pPr>
            <w:r w:rsidRPr="00E25DDB">
              <w:rPr>
                <w:rFonts w:eastAsia="Times New Roman" w:cs="Times New Roman"/>
                <w:b/>
                <w:bCs/>
                <w:color w:val="000000"/>
                <w:sz w:val="24"/>
                <w:szCs w:val="24"/>
              </w:rPr>
              <w:t xml:space="preserve">How does your professional and personal experience make you uniquely qualified to lead Storytelling Initiative and deliverables outlined in this RFC? </w:t>
            </w:r>
          </w:p>
        </w:tc>
      </w:tr>
      <w:tr w:rsidR="00AC4CDA" w:rsidRPr="00E25DDB" w:rsidTr="007F578C">
        <w:trPr>
          <w:trHeight w:val="300"/>
        </w:trPr>
        <w:tc>
          <w:tcPr>
            <w:tcW w:w="9450" w:type="dxa"/>
            <w:tcBorders>
              <w:top w:val="nil"/>
              <w:left w:val="single" w:sz="4" w:space="0" w:color="auto"/>
              <w:bottom w:val="single" w:sz="4" w:space="0" w:color="auto"/>
              <w:right w:val="single" w:sz="4" w:space="0" w:color="auto"/>
            </w:tcBorders>
            <w:shd w:val="clear" w:color="auto" w:fill="auto"/>
            <w:noWrap/>
            <w:vAlign w:val="center"/>
            <w:hideMark/>
          </w:tcPr>
          <w:p w:rsidR="00AC4CDA" w:rsidRPr="00E25DDB" w:rsidRDefault="00AC4CDA" w:rsidP="007F578C">
            <w:pPr>
              <w:numPr>
                <w:ilvl w:val="0"/>
                <w:numId w:val="3"/>
              </w:numPr>
              <w:ind w:left="427"/>
              <w:rPr>
                <w:rFonts w:eastAsia="Times New Roman" w:cs="Times New Roman"/>
                <w:b/>
                <w:bCs/>
                <w:color w:val="000000"/>
                <w:sz w:val="24"/>
                <w:szCs w:val="24"/>
              </w:rPr>
            </w:pPr>
            <w:r w:rsidRPr="00E25DDB">
              <w:rPr>
                <w:rFonts w:eastAsia="Times New Roman" w:cs="Times New Roman"/>
                <w:b/>
                <w:bCs/>
                <w:color w:val="000000"/>
                <w:sz w:val="24"/>
                <w:szCs w:val="24"/>
              </w:rPr>
              <w:t xml:space="preserve">How will you ensure recruitment and retention across a wide variety of community members? </w:t>
            </w:r>
          </w:p>
        </w:tc>
      </w:tr>
      <w:tr w:rsidR="00AC4CDA" w:rsidRPr="00E25DDB" w:rsidTr="007F578C">
        <w:trPr>
          <w:trHeight w:val="300"/>
        </w:trPr>
        <w:tc>
          <w:tcPr>
            <w:tcW w:w="9450" w:type="dxa"/>
            <w:tcBorders>
              <w:top w:val="nil"/>
              <w:left w:val="single" w:sz="4" w:space="0" w:color="auto"/>
              <w:bottom w:val="single" w:sz="4" w:space="0" w:color="auto"/>
              <w:right w:val="single" w:sz="4" w:space="0" w:color="auto"/>
            </w:tcBorders>
            <w:shd w:val="clear" w:color="auto" w:fill="auto"/>
            <w:noWrap/>
            <w:vAlign w:val="center"/>
            <w:hideMark/>
          </w:tcPr>
          <w:p w:rsidR="00AC4CDA" w:rsidRPr="00E25DDB" w:rsidRDefault="00AC4CDA" w:rsidP="007F578C">
            <w:pPr>
              <w:numPr>
                <w:ilvl w:val="0"/>
                <w:numId w:val="3"/>
              </w:numPr>
              <w:ind w:left="427"/>
              <w:rPr>
                <w:rFonts w:eastAsia="Times New Roman" w:cs="Times New Roman"/>
                <w:b/>
                <w:bCs/>
                <w:color w:val="000000"/>
                <w:sz w:val="24"/>
                <w:szCs w:val="24"/>
              </w:rPr>
            </w:pPr>
            <w:r w:rsidRPr="00E25DDB">
              <w:rPr>
                <w:rFonts w:eastAsia="Times New Roman" w:cs="Times New Roman"/>
                <w:b/>
                <w:bCs/>
                <w:color w:val="000000"/>
                <w:sz w:val="24"/>
                <w:szCs w:val="24"/>
              </w:rPr>
              <w:t xml:space="preserve">Describe your experience in managing and conducting storytelling, theatrical and artistic production, and/or other narrative-based innovations: </w:t>
            </w:r>
          </w:p>
        </w:tc>
      </w:tr>
      <w:tr w:rsidR="00AC4CDA" w:rsidRPr="00E25DDB" w:rsidTr="007F578C">
        <w:trPr>
          <w:trHeight w:val="300"/>
        </w:trPr>
        <w:tc>
          <w:tcPr>
            <w:tcW w:w="9450" w:type="dxa"/>
            <w:tcBorders>
              <w:top w:val="nil"/>
              <w:left w:val="single" w:sz="4" w:space="0" w:color="auto"/>
              <w:bottom w:val="single" w:sz="4" w:space="0" w:color="auto"/>
              <w:right w:val="single" w:sz="4" w:space="0" w:color="auto"/>
            </w:tcBorders>
            <w:shd w:val="clear" w:color="auto" w:fill="auto"/>
            <w:noWrap/>
            <w:vAlign w:val="center"/>
          </w:tcPr>
          <w:p w:rsidR="00AC4CDA" w:rsidRPr="00E25DDB" w:rsidRDefault="00AC4CDA" w:rsidP="007F578C">
            <w:pPr>
              <w:numPr>
                <w:ilvl w:val="0"/>
                <w:numId w:val="3"/>
              </w:numPr>
              <w:ind w:left="427"/>
              <w:rPr>
                <w:rFonts w:eastAsia="Times New Roman" w:cs="Times New Roman"/>
                <w:b/>
                <w:bCs/>
                <w:color w:val="000000"/>
                <w:sz w:val="24"/>
                <w:szCs w:val="24"/>
              </w:rPr>
            </w:pPr>
            <w:r w:rsidRPr="00E25DDB">
              <w:rPr>
                <w:rFonts w:eastAsia="Times New Roman" w:cs="Times New Roman"/>
                <w:b/>
                <w:bCs/>
                <w:color w:val="000000"/>
                <w:sz w:val="24"/>
                <w:szCs w:val="24"/>
              </w:rPr>
              <w:t xml:space="preserve">Describe your event planning and implementation experience: </w:t>
            </w:r>
          </w:p>
        </w:tc>
      </w:tr>
      <w:tr w:rsidR="00AC4CDA" w:rsidRPr="00E25DDB" w:rsidTr="007F578C">
        <w:trPr>
          <w:trHeight w:val="300"/>
        </w:trPr>
        <w:tc>
          <w:tcPr>
            <w:tcW w:w="9450" w:type="dxa"/>
            <w:tcBorders>
              <w:top w:val="nil"/>
              <w:left w:val="single" w:sz="4" w:space="0" w:color="auto"/>
              <w:bottom w:val="single" w:sz="4" w:space="0" w:color="auto"/>
              <w:right w:val="single" w:sz="4" w:space="0" w:color="auto"/>
            </w:tcBorders>
            <w:shd w:val="clear" w:color="auto" w:fill="auto"/>
            <w:noWrap/>
            <w:vAlign w:val="center"/>
            <w:hideMark/>
          </w:tcPr>
          <w:p w:rsidR="00AC4CDA" w:rsidRPr="00E25DDB" w:rsidRDefault="00AC4CDA" w:rsidP="007F578C">
            <w:pPr>
              <w:numPr>
                <w:ilvl w:val="0"/>
                <w:numId w:val="3"/>
              </w:numPr>
              <w:ind w:left="427"/>
              <w:rPr>
                <w:rFonts w:eastAsia="Times New Roman" w:cs="Times New Roman"/>
                <w:b/>
                <w:bCs/>
                <w:color w:val="000000"/>
                <w:sz w:val="24"/>
                <w:szCs w:val="24"/>
              </w:rPr>
            </w:pPr>
            <w:r w:rsidRPr="00E25DDB">
              <w:rPr>
                <w:rFonts w:eastAsia="Times New Roman" w:cs="Times New Roman"/>
                <w:b/>
                <w:bCs/>
                <w:color w:val="000000"/>
                <w:sz w:val="24"/>
                <w:szCs w:val="24"/>
              </w:rPr>
              <w:t xml:space="preserve">Describe your leadership skills and style: </w:t>
            </w:r>
          </w:p>
        </w:tc>
      </w:tr>
      <w:tr w:rsidR="00AC4CDA" w:rsidRPr="00E25DDB" w:rsidTr="007F578C">
        <w:trPr>
          <w:trHeight w:val="300"/>
        </w:trPr>
        <w:tc>
          <w:tcPr>
            <w:tcW w:w="9450" w:type="dxa"/>
            <w:tcBorders>
              <w:top w:val="nil"/>
              <w:left w:val="single" w:sz="4" w:space="0" w:color="auto"/>
              <w:bottom w:val="single" w:sz="4" w:space="0" w:color="auto"/>
              <w:right w:val="single" w:sz="4" w:space="0" w:color="auto"/>
            </w:tcBorders>
            <w:shd w:val="clear" w:color="auto" w:fill="auto"/>
            <w:noWrap/>
            <w:vAlign w:val="center"/>
            <w:hideMark/>
          </w:tcPr>
          <w:p w:rsidR="00AC4CDA" w:rsidRPr="00E25DDB" w:rsidRDefault="00AC4CDA" w:rsidP="007F578C">
            <w:pPr>
              <w:numPr>
                <w:ilvl w:val="0"/>
                <w:numId w:val="3"/>
              </w:numPr>
              <w:ind w:left="427"/>
              <w:rPr>
                <w:rFonts w:eastAsia="Times New Roman" w:cs="Times New Roman"/>
                <w:b/>
                <w:bCs/>
                <w:color w:val="000000"/>
                <w:sz w:val="24"/>
                <w:szCs w:val="24"/>
              </w:rPr>
            </w:pPr>
            <w:r w:rsidRPr="00E25DDB">
              <w:rPr>
                <w:rFonts w:eastAsia="Times New Roman" w:cs="Times New Roman"/>
                <w:b/>
                <w:bCs/>
                <w:color w:val="000000"/>
                <w:sz w:val="24"/>
                <w:szCs w:val="24"/>
              </w:rPr>
              <w:t xml:space="preserve">Describe your experience in and approach to group facilitation and consensus building: </w:t>
            </w:r>
          </w:p>
        </w:tc>
      </w:tr>
      <w:tr w:rsidR="00AC4CDA" w:rsidRPr="00E25DDB" w:rsidTr="007F578C">
        <w:trPr>
          <w:trHeight w:val="980"/>
        </w:trPr>
        <w:tc>
          <w:tcPr>
            <w:tcW w:w="9450" w:type="dxa"/>
            <w:tcBorders>
              <w:top w:val="nil"/>
              <w:left w:val="single" w:sz="4" w:space="0" w:color="auto"/>
              <w:bottom w:val="single" w:sz="4" w:space="0" w:color="auto"/>
              <w:right w:val="single" w:sz="4" w:space="0" w:color="auto"/>
            </w:tcBorders>
            <w:shd w:val="clear" w:color="auto" w:fill="auto"/>
            <w:noWrap/>
            <w:vAlign w:val="center"/>
            <w:hideMark/>
          </w:tcPr>
          <w:p w:rsidR="00AC4CDA" w:rsidRPr="00E25DDB" w:rsidRDefault="00AC4CDA" w:rsidP="007F578C">
            <w:pPr>
              <w:numPr>
                <w:ilvl w:val="0"/>
                <w:numId w:val="3"/>
              </w:numPr>
              <w:ind w:left="427"/>
              <w:rPr>
                <w:rFonts w:eastAsia="Times New Roman" w:cs="Times New Roman"/>
                <w:b/>
                <w:bCs/>
                <w:color w:val="000000"/>
                <w:sz w:val="24"/>
                <w:szCs w:val="24"/>
              </w:rPr>
            </w:pPr>
            <w:r w:rsidRPr="00E25DDB">
              <w:rPr>
                <w:rFonts w:eastAsia="Times New Roman" w:cs="Times New Roman"/>
                <w:b/>
                <w:bCs/>
                <w:color w:val="000000"/>
                <w:sz w:val="24"/>
                <w:szCs w:val="24"/>
              </w:rPr>
              <w:t xml:space="preserve">Describe your experience with fiscal management and project management, procurement and invoicing. Include a description of the organizational tools you use to perform these functions: </w:t>
            </w:r>
          </w:p>
        </w:tc>
      </w:tr>
    </w:tbl>
    <w:p w:rsidR="00353755" w:rsidRPr="00E25DDB" w:rsidRDefault="00353755" w:rsidP="00E25DDB">
      <w:pPr>
        <w:spacing w:before="240"/>
        <w:jc w:val="both"/>
        <w:rPr>
          <w:i/>
          <w:sz w:val="24"/>
          <w:szCs w:val="24"/>
        </w:rPr>
      </w:pPr>
      <w:r w:rsidRPr="00E25DDB">
        <w:rPr>
          <w:b/>
          <w:sz w:val="24"/>
          <w:szCs w:val="24"/>
        </w:rPr>
        <w:t>Applicant Profile</w:t>
      </w:r>
      <w:r w:rsidRPr="00E25DDB">
        <w:rPr>
          <w:sz w:val="24"/>
          <w:szCs w:val="24"/>
        </w:rPr>
        <w:t xml:space="preserve"> </w:t>
      </w:r>
      <w:r w:rsidRPr="00E25DDB">
        <w:rPr>
          <w:i/>
          <w:sz w:val="24"/>
          <w:szCs w:val="24"/>
        </w:rPr>
        <w:t>[</w:t>
      </w:r>
      <w:r w:rsidRPr="00E25DDB">
        <w:rPr>
          <w:i/>
          <w:sz w:val="24"/>
          <w:szCs w:val="24"/>
          <w:u w:val="single"/>
        </w:rPr>
        <w:t>not scored</w:t>
      </w:r>
      <w:r w:rsidRPr="00E25DDB">
        <w:rPr>
          <w:i/>
          <w:sz w:val="24"/>
          <w:szCs w:val="24"/>
        </w:rPr>
        <w:t>] (</w:t>
      </w:r>
      <w:r w:rsidRPr="00E25DDB">
        <w:rPr>
          <w:i/>
          <w:sz w:val="24"/>
          <w:szCs w:val="24"/>
          <w:u w:val="single"/>
        </w:rPr>
        <w:t>no page limit</w:t>
      </w:r>
      <w:r w:rsidRPr="00E25DDB">
        <w:rPr>
          <w:i/>
          <w:sz w:val="24"/>
          <w:szCs w:val="24"/>
        </w:rPr>
        <w:t>)</w:t>
      </w:r>
    </w:p>
    <w:p w:rsidR="00353755" w:rsidRPr="00E25DDB" w:rsidRDefault="00353755" w:rsidP="00E25DDB">
      <w:pPr>
        <w:jc w:val="both"/>
        <w:rPr>
          <w:sz w:val="24"/>
          <w:szCs w:val="24"/>
        </w:rPr>
      </w:pPr>
      <w:r w:rsidRPr="00E25DDB">
        <w:rPr>
          <w:sz w:val="24"/>
          <w:szCs w:val="24"/>
        </w:rPr>
        <w:t>Please provide the following:</w:t>
      </w:r>
    </w:p>
    <w:p w:rsidR="00353755" w:rsidRPr="00E25DDB" w:rsidRDefault="00353755" w:rsidP="00E25DDB">
      <w:pPr>
        <w:pStyle w:val="ListParagraph"/>
        <w:numPr>
          <w:ilvl w:val="0"/>
          <w:numId w:val="4"/>
        </w:numPr>
        <w:spacing w:after="0" w:line="240" w:lineRule="auto"/>
        <w:contextualSpacing w:val="0"/>
        <w:jc w:val="both"/>
        <w:rPr>
          <w:sz w:val="24"/>
          <w:szCs w:val="24"/>
        </w:rPr>
      </w:pPr>
      <w:r w:rsidRPr="00E25DDB">
        <w:rPr>
          <w:sz w:val="24"/>
          <w:szCs w:val="24"/>
        </w:rPr>
        <w:t>Resume/CV - of lead consultant and any proposed co-consultants</w:t>
      </w:r>
    </w:p>
    <w:p w:rsidR="00353755" w:rsidRPr="00E25DDB" w:rsidRDefault="00353755" w:rsidP="00E25DDB">
      <w:pPr>
        <w:pStyle w:val="ListParagraph"/>
        <w:numPr>
          <w:ilvl w:val="0"/>
          <w:numId w:val="4"/>
        </w:numPr>
        <w:spacing w:before="60" w:after="0" w:line="240" w:lineRule="auto"/>
        <w:contextualSpacing w:val="0"/>
        <w:jc w:val="both"/>
        <w:rPr>
          <w:sz w:val="24"/>
          <w:szCs w:val="24"/>
        </w:rPr>
      </w:pPr>
      <w:r w:rsidRPr="00E25DDB">
        <w:rPr>
          <w:sz w:val="24"/>
          <w:szCs w:val="24"/>
        </w:rPr>
        <w:t>Artistic Portfolio (if applicable) – of lead consultant and any proposed co-consultants</w:t>
      </w:r>
    </w:p>
    <w:p w:rsidR="00353755" w:rsidRPr="00E25DDB" w:rsidRDefault="00353755" w:rsidP="00E25DDB">
      <w:pPr>
        <w:pStyle w:val="ListParagraph"/>
        <w:autoSpaceDE w:val="0"/>
        <w:autoSpaceDN w:val="0"/>
        <w:adjustRightInd w:val="0"/>
        <w:spacing w:before="240" w:after="0" w:line="240" w:lineRule="auto"/>
        <w:ind w:left="0"/>
        <w:contextualSpacing w:val="0"/>
        <w:jc w:val="both"/>
        <w:rPr>
          <w:rFonts w:cs="Calibri"/>
          <w:i/>
          <w:color w:val="000000"/>
          <w:sz w:val="24"/>
          <w:szCs w:val="24"/>
        </w:rPr>
      </w:pPr>
      <w:r w:rsidRPr="00E25DDB">
        <w:rPr>
          <w:rFonts w:cs="Calibri"/>
          <w:b/>
          <w:color w:val="000000"/>
          <w:sz w:val="24"/>
          <w:szCs w:val="24"/>
        </w:rPr>
        <w:t>Budget</w:t>
      </w:r>
      <w:r w:rsidRPr="00E25DDB">
        <w:rPr>
          <w:rFonts w:cs="Calibri"/>
          <w:color w:val="000000"/>
          <w:sz w:val="24"/>
          <w:szCs w:val="24"/>
        </w:rPr>
        <w:t xml:space="preserve"> </w:t>
      </w:r>
      <w:r w:rsidRPr="00E25DDB">
        <w:rPr>
          <w:rFonts w:cs="Calibri"/>
          <w:i/>
          <w:color w:val="000000"/>
          <w:sz w:val="24"/>
          <w:szCs w:val="24"/>
        </w:rPr>
        <w:t xml:space="preserve">[will </w:t>
      </w:r>
      <w:r w:rsidRPr="00E25DDB">
        <w:rPr>
          <w:rFonts w:cs="Calibri"/>
          <w:i/>
          <w:color w:val="000000"/>
          <w:sz w:val="24"/>
          <w:szCs w:val="24"/>
          <w:u w:val="single"/>
        </w:rPr>
        <w:t>not</w:t>
      </w:r>
      <w:r w:rsidRPr="00E25DDB">
        <w:rPr>
          <w:rFonts w:cs="Calibri"/>
          <w:i/>
          <w:color w:val="000000"/>
          <w:sz w:val="24"/>
          <w:szCs w:val="24"/>
        </w:rPr>
        <w:t xml:space="preserve"> be scored, but is </w:t>
      </w:r>
      <w:r w:rsidRPr="00E25DDB">
        <w:rPr>
          <w:rFonts w:cs="Calibri"/>
          <w:i/>
          <w:color w:val="000000"/>
          <w:sz w:val="24"/>
          <w:szCs w:val="24"/>
          <w:u w:val="single"/>
        </w:rPr>
        <w:t>required</w:t>
      </w:r>
      <w:r w:rsidRPr="00E25DDB">
        <w:rPr>
          <w:rFonts w:cs="Calibri"/>
          <w:i/>
          <w:color w:val="000000"/>
          <w:sz w:val="24"/>
          <w:szCs w:val="24"/>
        </w:rPr>
        <w:t xml:space="preserve"> to be eligible for Proposal Narrative review]</w:t>
      </w:r>
    </w:p>
    <w:p w:rsidR="00D164C0" w:rsidRPr="00E25DDB" w:rsidRDefault="00353755" w:rsidP="00E25DDB">
      <w:pPr>
        <w:pStyle w:val="ListParagraph"/>
        <w:autoSpaceDE w:val="0"/>
        <w:autoSpaceDN w:val="0"/>
        <w:adjustRightInd w:val="0"/>
        <w:spacing w:after="0" w:line="240" w:lineRule="auto"/>
        <w:ind w:left="0"/>
        <w:contextualSpacing w:val="0"/>
        <w:jc w:val="both"/>
        <w:rPr>
          <w:sz w:val="24"/>
          <w:szCs w:val="24"/>
        </w:rPr>
      </w:pPr>
      <w:r w:rsidRPr="00E25DDB">
        <w:rPr>
          <w:rFonts w:cs="Calibri"/>
          <w:color w:val="000000"/>
          <w:sz w:val="24"/>
          <w:szCs w:val="24"/>
        </w:rPr>
        <w:t xml:space="preserve">Provide a proposed budget (not to exceed $50,000), using the Deliverable Budget Schedule template, with a cost for each deliverable listed in </w:t>
      </w:r>
      <w:r w:rsidRPr="00E25DDB">
        <w:rPr>
          <w:rFonts w:cs="Calibri"/>
          <w:i/>
          <w:color w:val="000000"/>
          <w:sz w:val="24"/>
          <w:szCs w:val="24"/>
        </w:rPr>
        <w:t>Table 2: Storytelling Initiative Deliverables</w:t>
      </w:r>
      <w:r w:rsidRPr="00E25DDB">
        <w:rPr>
          <w:rFonts w:cs="Calibri"/>
          <w:color w:val="000000"/>
          <w:sz w:val="24"/>
          <w:szCs w:val="24"/>
        </w:rPr>
        <w:t xml:space="preserve"> including any associated costs and the hourly rate of the consultancy fee for the lead consultant and any proposed co-consultants. Budget allotted for Storytelling Initiative expenses outside of the work of the consultant (i.e. event/production supplies, vendors, promotion, materials and talent) should </w:t>
      </w:r>
      <w:r w:rsidRPr="00E25DDB">
        <w:rPr>
          <w:rFonts w:cs="Calibri"/>
          <w:color w:val="000000"/>
          <w:sz w:val="24"/>
          <w:szCs w:val="24"/>
          <w:u w:val="single"/>
        </w:rPr>
        <w:t>NOT</w:t>
      </w:r>
      <w:r w:rsidRPr="00E25DDB">
        <w:rPr>
          <w:rFonts w:cs="Calibri"/>
          <w:color w:val="000000"/>
          <w:sz w:val="24"/>
          <w:szCs w:val="24"/>
        </w:rPr>
        <w:t xml:space="preserve"> be included in this proposed budget.</w:t>
      </w:r>
    </w:p>
    <w:sectPr w:rsidR="00D164C0" w:rsidRPr="00E25DDB" w:rsidSect="007F578C">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A7C"/>
    <w:multiLevelType w:val="hybridMultilevel"/>
    <w:tmpl w:val="BAFCE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B7659"/>
    <w:multiLevelType w:val="hybridMultilevel"/>
    <w:tmpl w:val="4CB4E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01C5C"/>
    <w:multiLevelType w:val="hybridMultilevel"/>
    <w:tmpl w:val="55D2B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C4FE2"/>
    <w:multiLevelType w:val="hybridMultilevel"/>
    <w:tmpl w:val="12349482"/>
    <w:lvl w:ilvl="0" w:tplc="58A0713C">
      <w:start w:val="1"/>
      <w:numFmt w:val="upperLetter"/>
      <w:lvlText w:val="%1."/>
      <w:lvlJc w:val="left"/>
      <w:pPr>
        <w:ind w:left="2160" w:hanging="360"/>
      </w:pPr>
      <w:rPr>
        <w:rFonts w:ascii="Calibri" w:hAnsi="Calibri" w:hint="default"/>
        <w:b/>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DA"/>
    <w:rsid w:val="00307930"/>
    <w:rsid w:val="00353755"/>
    <w:rsid w:val="00354DFE"/>
    <w:rsid w:val="003E5335"/>
    <w:rsid w:val="007A1995"/>
    <w:rsid w:val="007E5333"/>
    <w:rsid w:val="007F578C"/>
    <w:rsid w:val="009A31EE"/>
    <w:rsid w:val="00AC4CDA"/>
    <w:rsid w:val="00AD39E7"/>
    <w:rsid w:val="00D164C0"/>
    <w:rsid w:val="00E2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6D39F-1438-4DBC-9C47-CDE5EEA7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930"/>
    <w:pPr>
      <w:spacing w:after="120"/>
      <w:jc w:val="both"/>
      <w:outlineLvl w:val="0"/>
    </w:pPr>
    <w:rPr>
      <w:rFonts w:ascii="Cambria" w:eastAsia="Calibri" w:hAnsi="Cambria" w:cs="Times New Roman"/>
      <w:b/>
      <w:sz w:val="28"/>
      <w:szCs w:val="32"/>
    </w:rPr>
  </w:style>
  <w:style w:type="paragraph" w:styleId="Heading2">
    <w:name w:val="heading 2"/>
    <w:basedOn w:val="Normal"/>
    <w:next w:val="Normal"/>
    <w:link w:val="Heading2Char"/>
    <w:uiPriority w:val="9"/>
    <w:qFormat/>
    <w:rsid w:val="00307930"/>
    <w:pPr>
      <w:keepNext/>
      <w:keepLines/>
      <w:spacing w:before="240"/>
      <w:outlineLvl w:val="1"/>
    </w:pPr>
    <w:rPr>
      <w:rFonts w:eastAsia="Times New Roman" w:cs="Times New Roman"/>
      <w:b/>
      <w:bCs/>
      <w:sz w:val="24"/>
      <w:szCs w:val="26"/>
    </w:rPr>
  </w:style>
  <w:style w:type="paragraph" w:styleId="Heading3">
    <w:name w:val="heading 3"/>
    <w:basedOn w:val="Normal"/>
    <w:next w:val="Normal"/>
    <w:link w:val="Heading3Char"/>
    <w:uiPriority w:val="9"/>
    <w:qFormat/>
    <w:rsid w:val="00307930"/>
    <w:pPr>
      <w:keepNext/>
      <w:keepLines/>
      <w:outlineLvl w:val="2"/>
    </w:pPr>
    <w:rPr>
      <w:rFonts w:eastAsia="Times New Roman" w:cs="Times New Roman"/>
      <w:b/>
      <w:bCs/>
      <w:szCs w:val="20"/>
    </w:rPr>
  </w:style>
  <w:style w:type="paragraph" w:styleId="Heading4">
    <w:name w:val="heading 4"/>
    <w:basedOn w:val="Normal"/>
    <w:next w:val="Normal"/>
    <w:link w:val="Heading4Char"/>
    <w:uiPriority w:val="9"/>
    <w:semiHidden/>
    <w:unhideWhenUsed/>
    <w:qFormat/>
    <w:rsid w:val="00354DFE"/>
    <w:pPr>
      <w:keepNext/>
      <w:keepLines/>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930"/>
    <w:rPr>
      <w:rFonts w:ascii="Cambria" w:eastAsia="Calibri" w:hAnsi="Cambria" w:cs="Times New Roman"/>
      <w:b/>
      <w:sz w:val="28"/>
      <w:szCs w:val="32"/>
    </w:rPr>
  </w:style>
  <w:style w:type="character" w:customStyle="1" w:styleId="Heading2Char">
    <w:name w:val="Heading 2 Char"/>
    <w:basedOn w:val="DefaultParagraphFont"/>
    <w:link w:val="Heading2"/>
    <w:uiPriority w:val="9"/>
    <w:rsid w:val="00307930"/>
    <w:rPr>
      <w:rFonts w:eastAsia="Times New Roman" w:cs="Times New Roman"/>
      <w:b/>
      <w:bCs/>
      <w:sz w:val="24"/>
      <w:szCs w:val="26"/>
    </w:rPr>
  </w:style>
  <w:style w:type="character" w:customStyle="1" w:styleId="Heading3Char">
    <w:name w:val="Heading 3 Char"/>
    <w:basedOn w:val="DefaultParagraphFont"/>
    <w:link w:val="Heading3"/>
    <w:uiPriority w:val="9"/>
    <w:rsid w:val="00307930"/>
    <w:rPr>
      <w:rFonts w:eastAsia="Times New Roman" w:cs="Times New Roman"/>
      <w:b/>
      <w:bCs/>
      <w:szCs w:val="20"/>
    </w:rPr>
  </w:style>
  <w:style w:type="paragraph" w:customStyle="1" w:styleId="Style1">
    <w:name w:val="Style1"/>
    <w:basedOn w:val="Normal"/>
    <w:next w:val="Heading1"/>
    <w:link w:val="Style1Char"/>
    <w:qFormat/>
    <w:rsid w:val="007A1995"/>
    <w:pPr>
      <w:spacing w:after="120"/>
      <w:outlineLvl w:val="0"/>
    </w:pPr>
    <w:rPr>
      <w:rFonts w:eastAsia="Calibri" w:cs="Times New Roman"/>
      <w:b/>
      <w:sz w:val="28"/>
    </w:rPr>
  </w:style>
  <w:style w:type="character" w:customStyle="1" w:styleId="Style1Char">
    <w:name w:val="Style1 Char"/>
    <w:basedOn w:val="DefaultParagraphFont"/>
    <w:link w:val="Style1"/>
    <w:rsid w:val="007A1995"/>
    <w:rPr>
      <w:rFonts w:eastAsia="Calibri" w:cs="Times New Roman"/>
      <w:b/>
      <w:sz w:val="28"/>
    </w:rPr>
  </w:style>
  <w:style w:type="paragraph" w:customStyle="1" w:styleId="Style2">
    <w:name w:val="Style2"/>
    <w:basedOn w:val="Style1"/>
    <w:link w:val="Style2Char"/>
    <w:qFormat/>
    <w:rsid w:val="007A1995"/>
    <w:rPr>
      <w:sz w:val="24"/>
    </w:rPr>
  </w:style>
  <w:style w:type="character" w:customStyle="1" w:styleId="Style2Char">
    <w:name w:val="Style2 Char"/>
    <w:basedOn w:val="Style1Char"/>
    <w:link w:val="Style2"/>
    <w:rsid w:val="007A1995"/>
    <w:rPr>
      <w:rFonts w:eastAsia="Calibri" w:cs="Times New Roman"/>
      <w:b/>
      <w:sz w:val="24"/>
    </w:rPr>
  </w:style>
  <w:style w:type="paragraph" w:customStyle="1" w:styleId="Style3">
    <w:name w:val="Style3"/>
    <w:basedOn w:val="Normal"/>
    <w:link w:val="Style3Char"/>
    <w:qFormat/>
    <w:rsid w:val="007A1995"/>
    <w:pPr>
      <w:spacing w:after="60"/>
      <w:jc w:val="both"/>
    </w:pPr>
    <w:rPr>
      <w:rFonts w:eastAsia="Calibri" w:cs="Calibri"/>
      <w:b/>
    </w:rPr>
  </w:style>
  <w:style w:type="character" w:customStyle="1" w:styleId="Style3Char">
    <w:name w:val="Style3 Char"/>
    <w:basedOn w:val="DefaultParagraphFont"/>
    <w:link w:val="Style3"/>
    <w:rsid w:val="007A1995"/>
    <w:rPr>
      <w:rFonts w:eastAsia="Calibri" w:cs="Calibri"/>
      <w:b/>
    </w:rPr>
  </w:style>
  <w:style w:type="character" w:customStyle="1" w:styleId="Heading4Char">
    <w:name w:val="Heading 4 Char"/>
    <w:basedOn w:val="DefaultParagraphFont"/>
    <w:link w:val="Heading4"/>
    <w:uiPriority w:val="9"/>
    <w:semiHidden/>
    <w:rsid w:val="00354DFE"/>
    <w:rPr>
      <w:rFonts w:ascii="Calibri" w:eastAsiaTheme="majorEastAsia" w:hAnsi="Calibri" w:cstheme="majorBidi"/>
      <w:i/>
      <w:iCs/>
    </w:rPr>
  </w:style>
  <w:style w:type="character" w:styleId="CommentReference">
    <w:name w:val="annotation reference"/>
    <w:basedOn w:val="DefaultParagraphFont"/>
    <w:uiPriority w:val="99"/>
    <w:semiHidden/>
    <w:unhideWhenUsed/>
    <w:rsid w:val="00AC4CDA"/>
    <w:rPr>
      <w:sz w:val="16"/>
      <w:szCs w:val="16"/>
    </w:rPr>
  </w:style>
  <w:style w:type="paragraph" w:styleId="CommentText">
    <w:name w:val="annotation text"/>
    <w:basedOn w:val="Normal"/>
    <w:link w:val="CommentTextChar"/>
    <w:uiPriority w:val="99"/>
    <w:unhideWhenUsed/>
    <w:rsid w:val="00AC4CDA"/>
    <w:pPr>
      <w:spacing w:after="160"/>
    </w:pPr>
    <w:rPr>
      <w:sz w:val="20"/>
      <w:szCs w:val="20"/>
    </w:rPr>
  </w:style>
  <w:style w:type="character" w:customStyle="1" w:styleId="CommentTextChar">
    <w:name w:val="Comment Text Char"/>
    <w:basedOn w:val="DefaultParagraphFont"/>
    <w:link w:val="CommentText"/>
    <w:uiPriority w:val="99"/>
    <w:rsid w:val="00AC4CDA"/>
    <w:rPr>
      <w:sz w:val="20"/>
      <w:szCs w:val="20"/>
    </w:rPr>
  </w:style>
  <w:style w:type="paragraph" w:styleId="BalloonText">
    <w:name w:val="Balloon Text"/>
    <w:basedOn w:val="Normal"/>
    <w:link w:val="BalloonTextChar"/>
    <w:uiPriority w:val="99"/>
    <w:semiHidden/>
    <w:unhideWhenUsed/>
    <w:rsid w:val="00AC4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CDA"/>
    <w:rPr>
      <w:rFonts w:ascii="Segoe UI" w:hAnsi="Segoe UI" w:cs="Segoe UI"/>
      <w:sz w:val="18"/>
      <w:szCs w:val="18"/>
    </w:rPr>
  </w:style>
  <w:style w:type="paragraph" w:styleId="ListParagraph">
    <w:name w:val="List Paragraph"/>
    <w:basedOn w:val="Normal"/>
    <w:link w:val="ListParagraphChar"/>
    <w:uiPriority w:val="34"/>
    <w:qFormat/>
    <w:rsid w:val="00AC4CDA"/>
    <w:pPr>
      <w:spacing w:after="160" w:line="259" w:lineRule="auto"/>
      <w:ind w:left="720"/>
      <w:contextualSpacing/>
    </w:pPr>
  </w:style>
  <w:style w:type="character" w:customStyle="1" w:styleId="ListParagraphChar">
    <w:name w:val="List Paragraph Char"/>
    <w:link w:val="ListParagraph"/>
    <w:uiPriority w:val="34"/>
    <w:locked/>
    <w:rsid w:val="00AC4CDA"/>
  </w:style>
  <w:style w:type="paragraph" w:customStyle="1" w:styleId="Default">
    <w:name w:val="Default"/>
    <w:rsid w:val="0035375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Mayna Gipson</dc:creator>
  <cp:keywords/>
  <dc:description/>
  <cp:lastModifiedBy>Mayna Gipson</cp:lastModifiedBy>
  <cp:revision>2</cp:revision>
  <dcterms:created xsi:type="dcterms:W3CDTF">2019-03-05T15:58:00Z</dcterms:created>
  <dcterms:modified xsi:type="dcterms:W3CDTF">2019-03-05T15:58:00Z</dcterms:modified>
</cp:coreProperties>
</file>